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18" w:rsidRPr="00A5764B" w:rsidRDefault="00D16E18" w:rsidP="00D16E18">
      <w:pPr>
        <w:jc w:val="center"/>
        <w:rPr>
          <w:rFonts w:ascii="Times New Roman" w:hAnsi="Times New Roman" w:cs="Times New Roman"/>
          <w:b/>
          <w:sz w:val="24"/>
        </w:rPr>
      </w:pPr>
      <w:r w:rsidRPr="00A5764B">
        <w:rPr>
          <w:rFonts w:ascii="Times New Roman" w:hAnsi="Times New Roman" w:cs="Times New Roman"/>
          <w:b/>
          <w:sz w:val="24"/>
        </w:rPr>
        <w:t>MINISTRY OF EDUCATION AND SCIENCE OF UKRAINE</w:t>
      </w:r>
    </w:p>
    <w:p w:rsidR="00D16E18" w:rsidRPr="00A5764B" w:rsidRDefault="00D16E18" w:rsidP="00D16E18">
      <w:pPr>
        <w:jc w:val="right"/>
        <w:rPr>
          <w:rFonts w:ascii="Times New Roman" w:hAnsi="Times New Roman" w:cs="Times New Roman"/>
          <w:sz w:val="24"/>
        </w:rPr>
      </w:pPr>
    </w:p>
    <w:p w:rsidR="00F81DA5" w:rsidRPr="00A5764B" w:rsidRDefault="00F81DA5" w:rsidP="00F81DA5">
      <w:pPr>
        <w:contextualSpacing/>
        <w:jc w:val="right"/>
        <w:rPr>
          <w:rFonts w:ascii="Times New Roman" w:hAnsi="Times New Roman" w:cs="Times New Roman"/>
          <w:sz w:val="24"/>
        </w:rPr>
      </w:pPr>
      <w:r w:rsidRPr="00A5764B">
        <w:rPr>
          <w:rFonts w:ascii="Times New Roman" w:hAnsi="Times New Roman" w:cs="Times New Roman"/>
          <w:sz w:val="24"/>
        </w:rPr>
        <w:t>To heads of higher education institutions,</w:t>
      </w:r>
    </w:p>
    <w:p w:rsidR="00F81DA5" w:rsidRPr="00A5764B" w:rsidRDefault="00F81DA5" w:rsidP="00F81DA5">
      <w:pPr>
        <w:contextualSpacing/>
        <w:jc w:val="right"/>
        <w:rPr>
          <w:rFonts w:ascii="Times New Roman" w:hAnsi="Times New Roman" w:cs="Times New Roman"/>
          <w:sz w:val="24"/>
        </w:rPr>
      </w:pPr>
      <w:proofErr w:type="gramStart"/>
      <w:r w:rsidRPr="00A5764B">
        <w:rPr>
          <w:rFonts w:ascii="Times New Roman" w:hAnsi="Times New Roman" w:cs="Times New Roman"/>
          <w:sz w:val="24"/>
        </w:rPr>
        <w:t>scientific</w:t>
      </w:r>
      <w:proofErr w:type="gramEnd"/>
      <w:r w:rsidRPr="00A5764B">
        <w:rPr>
          <w:rFonts w:ascii="Times New Roman" w:hAnsi="Times New Roman" w:cs="Times New Roman"/>
          <w:sz w:val="24"/>
        </w:rPr>
        <w:t xml:space="preserve"> institutions </w:t>
      </w:r>
    </w:p>
    <w:p w:rsidR="006A2D54" w:rsidRPr="00A5764B" w:rsidRDefault="006A2D54" w:rsidP="006A2D54">
      <w:pPr>
        <w:contextualSpacing/>
        <w:rPr>
          <w:rFonts w:ascii="Times New Roman" w:hAnsi="Times New Roman" w:cs="Times New Roman"/>
          <w:b/>
          <w:sz w:val="24"/>
        </w:rPr>
      </w:pPr>
      <w:r w:rsidRPr="00A5764B">
        <w:rPr>
          <w:rFonts w:ascii="Times New Roman" w:hAnsi="Times New Roman" w:cs="Times New Roman"/>
          <w:b/>
          <w:sz w:val="24"/>
        </w:rPr>
        <w:t xml:space="preserve">On ensuring the functioning of the system </w:t>
      </w:r>
    </w:p>
    <w:p w:rsidR="006A2D54" w:rsidRPr="00A5764B" w:rsidRDefault="006A2D54" w:rsidP="006A2D54">
      <w:pPr>
        <w:contextualSpacing/>
        <w:rPr>
          <w:rFonts w:ascii="Times New Roman" w:hAnsi="Times New Roman" w:cs="Times New Roman"/>
          <w:b/>
          <w:sz w:val="24"/>
        </w:rPr>
      </w:pPr>
      <w:proofErr w:type="gramStart"/>
      <w:r w:rsidRPr="00A5764B">
        <w:rPr>
          <w:rFonts w:ascii="Times New Roman" w:hAnsi="Times New Roman" w:cs="Times New Roman"/>
          <w:b/>
          <w:sz w:val="24"/>
        </w:rPr>
        <w:t>of</w:t>
      </w:r>
      <w:proofErr w:type="gramEnd"/>
      <w:r w:rsidRPr="00A5764B">
        <w:rPr>
          <w:rFonts w:ascii="Times New Roman" w:hAnsi="Times New Roman" w:cs="Times New Roman"/>
          <w:b/>
          <w:sz w:val="24"/>
        </w:rPr>
        <w:t xml:space="preserve"> certification of the scientific and academic staff</w:t>
      </w:r>
    </w:p>
    <w:p w:rsidR="006A2D54" w:rsidRPr="00A5764B" w:rsidRDefault="006A2D54" w:rsidP="006A2D54">
      <w:pPr>
        <w:contextualSpacing/>
        <w:rPr>
          <w:rFonts w:ascii="Times New Roman" w:hAnsi="Times New Roman" w:cs="Times New Roman"/>
          <w:sz w:val="24"/>
        </w:rPr>
      </w:pPr>
    </w:p>
    <w:p w:rsidR="00D77C70" w:rsidRPr="00A5764B" w:rsidRDefault="00D77C70" w:rsidP="00D16E18">
      <w:pPr>
        <w:ind w:firstLine="709"/>
        <w:contextualSpacing/>
        <w:rPr>
          <w:rFonts w:ascii="Times New Roman" w:hAnsi="Times New Roman" w:cs="Times New Roman"/>
          <w:sz w:val="24"/>
        </w:rPr>
      </w:pPr>
      <w:proofErr w:type="gramStart"/>
      <w:r w:rsidRPr="00A5764B">
        <w:rPr>
          <w:rFonts w:ascii="Times New Roman" w:hAnsi="Times New Roman" w:cs="Times New Roman"/>
          <w:sz w:val="24"/>
        </w:rPr>
        <w:t>According</w:t>
      </w:r>
      <w:r w:rsidR="008F4CBF" w:rsidRPr="00A5764B">
        <w:rPr>
          <w:rFonts w:ascii="Times New Roman" w:hAnsi="Times New Roman" w:cs="Times New Roman"/>
          <w:sz w:val="24"/>
        </w:rPr>
        <w:t xml:space="preserve"> to subparagraph 1 of paragraph 8, subparagraph 1 of paragraph 9, and </w:t>
      </w:r>
      <w:r w:rsidR="008F4CBF" w:rsidRPr="00A5764B">
        <w:rPr>
          <w:rFonts w:ascii="Times New Roman" w:hAnsi="Times New Roman" w:cs="Times New Roman"/>
          <w:sz w:val="24"/>
        </w:rPr>
        <w:t>paragraph</w:t>
      </w:r>
      <w:r w:rsidR="00E204DC" w:rsidRPr="00A5764B">
        <w:rPr>
          <w:rFonts w:ascii="Times New Roman" w:hAnsi="Times New Roman" w:cs="Times New Roman"/>
          <w:sz w:val="24"/>
        </w:rPr>
        <w:t xml:space="preserve"> 10 of the Procedure for approving decisions on the awarding of academic degrees approved by the Resolution of the Cabinet of Ministers of Ukraine </w:t>
      </w:r>
      <w:r w:rsidR="008F701B">
        <w:rPr>
          <w:rFonts w:ascii="Times New Roman" w:hAnsi="Times New Roman" w:cs="Times New Roman"/>
          <w:sz w:val="24"/>
        </w:rPr>
        <w:t>No.</w:t>
      </w:r>
      <w:r w:rsidR="00E204DC" w:rsidRPr="00A5764B">
        <w:rPr>
          <w:rFonts w:ascii="Times New Roman" w:hAnsi="Times New Roman" w:cs="Times New Roman"/>
          <w:sz w:val="24"/>
        </w:rPr>
        <w:t xml:space="preserve"> 656 dd. August 19, 2015, academic titles of professor, associate professor and senior researcher are awarded to individuals who have documents confirming </w:t>
      </w:r>
      <w:r w:rsidR="00877F9A" w:rsidRPr="00A5764B">
        <w:rPr>
          <w:rFonts w:ascii="Times New Roman" w:hAnsi="Times New Roman" w:cs="Times New Roman"/>
          <w:sz w:val="24"/>
        </w:rPr>
        <w:t>the candidate’s international exp</w:t>
      </w:r>
      <w:r w:rsidR="0010378B" w:rsidRPr="00A5764B">
        <w:rPr>
          <w:rFonts w:ascii="Times New Roman" w:hAnsi="Times New Roman" w:cs="Times New Roman"/>
          <w:sz w:val="24"/>
        </w:rPr>
        <w:t xml:space="preserve">erience, particularly </w:t>
      </w:r>
      <w:r w:rsidR="00877F9A" w:rsidRPr="00A5764B">
        <w:rPr>
          <w:rFonts w:ascii="Times New Roman" w:hAnsi="Times New Roman" w:cs="Times New Roman"/>
          <w:sz w:val="24"/>
        </w:rPr>
        <w:t xml:space="preserve">certificates, diplomas or other documents confirming the person’s training, internship or work at </w:t>
      </w:r>
      <w:r w:rsidR="0010378B" w:rsidRPr="00A5764B">
        <w:rPr>
          <w:rFonts w:ascii="Times New Roman" w:hAnsi="Times New Roman" w:cs="Times New Roman"/>
          <w:sz w:val="24"/>
        </w:rPr>
        <w:t>a higher education institution, a scientific (or science and technology)</w:t>
      </w:r>
      <w:r w:rsidR="00E204DC" w:rsidRPr="00A5764B">
        <w:rPr>
          <w:rFonts w:ascii="Times New Roman" w:hAnsi="Times New Roman" w:cs="Times New Roman"/>
          <w:sz w:val="24"/>
        </w:rPr>
        <w:t xml:space="preserve"> </w:t>
      </w:r>
      <w:r w:rsidR="0010378B" w:rsidRPr="00A5764B">
        <w:rPr>
          <w:rFonts w:ascii="Times New Roman" w:hAnsi="Times New Roman" w:cs="Times New Roman"/>
          <w:sz w:val="24"/>
        </w:rPr>
        <w:t>institution in a country</w:t>
      </w:r>
      <w:r w:rsidR="008F701B">
        <w:rPr>
          <w:rFonts w:ascii="Times New Roman" w:hAnsi="Times New Roman" w:cs="Times New Roman"/>
          <w:sz w:val="24"/>
        </w:rPr>
        <w:t xml:space="preserve"> of</w:t>
      </w:r>
      <w:r w:rsidR="00254028" w:rsidRPr="00A5764B">
        <w:rPr>
          <w:rFonts w:ascii="Times New Roman" w:hAnsi="Times New Roman" w:cs="Times New Roman"/>
          <w:sz w:val="24"/>
        </w:rPr>
        <w:t xml:space="preserve"> </w:t>
      </w:r>
      <w:r w:rsidR="0010378B" w:rsidRPr="00A5764B">
        <w:rPr>
          <w:rFonts w:ascii="Times New Roman" w:hAnsi="Times New Roman" w:cs="Times New Roman"/>
          <w:sz w:val="24"/>
        </w:rPr>
        <w:t>the Organization for Economic Cooperation and Development (OECD) and/or the European Union (EU), or who are (or have been)</w:t>
      </w:r>
      <w:r w:rsidR="00254028" w:rsidRPr="00A5764B">
        <w:rPr>
          <w:rFonts w:ascii="Times New Roman" w:hAnsi="Times New Roman" w:cs="Times New Roman"/>
          <w:sz w:val="24"/>
        </w:rPr>
        <w:t xml:space="preserve"> managers/executives of </w:t>
      </w:r>
      <w:r w:rsidR="00254028" w:rsidRPr="00A5764B">
        <w:rPr>
          <w:rFonts w:ascii="Times New Roman" w:hAnsi="Times New Roman" w:cs="Times New Roman"/>
          <w:sz w:val="24"/>
        </w:rPr>
        <w:t>project</w:t>
      </w:r>
      <w:r w:rsidR="00254028" w:rsidRPr="00A5764B">
        <w:rPr>
          <w:rFonts w:ascii="Times New Roman" w:hAnsi="Times New Roman" w:cs="Times New Roman"/>
          <w:sz w:val="24"/>
        </w:rPr>
        <w:t>s financed by the above-mentioned countries.</w:t>
      </w:r>
      <w:proofErr w:type="gramEnd"/>
      <w:r w:rsidR="00254028" w:rsidRPr="00A5764B">
        <w:rPr>
          <w:rFonts w:ascii="Times New Roman" w:hAnsi="Times New Roman" w:cs="Times New Roman"/>
          <w:sz w:val="24"/>
        </w:rPr>
        <w:t xml:space="preserve">  </w:t>
      </w:r>
      <w:r w:rsidR="0010378B" w:rsidRPr="00A5764B">
        <w:rPr>
          <w:rFonts w:ascii="Times New Roman" w:hAnsi="Times New Roman" w:cs="Times New Roman"/>
          <w:sz w:val="24"/>
        </w:rPr>
        <w:t xml:space="preserve">  </w:t>
      </w:r>
      <w:r w:rsidR="00E204DC" w:rsidRPr="00A5764B">
        <w:rPr>
          <w:rFonts w:ascii="Times New Roman" w:hAnsi="Times New Roman" w:cs="Times New Roman"/>
          <w:sz w:val="24"/>
        </w:rPr>
        <w:t xml:space="preserve"> </w:t>
      </w:r>
      <w:r w:rsidR="008F4CBF" w:rsidRPr="00A5764B">
        <w:rPr>
          <w:rFonts w:ascii="Times New Roman" w:hAnsi="Times New Roman" w:cs="Times New Roman"/>
          <w:sz w:val="24"/>
        </w:rPr>
        <w:t xml:space="preserve">  </w:t>
      </w:r>
      <w:r w:rsidRPr="00A5764B">
        <w:rPr>
          <w:rFonts w:ascii="Times New Roman" w:hAnsi="Times New Roman" w:cs="Times New Roman"/>
          <w:sz w:val="24"/>
        </w:rPr>
        <w:t xml:space="preserve"> </w:t>
      </w:r>
      <w:bookmarkStart w:id="0" w:name="_GoBack"/>
      <w:bookmarkEnd w:id="0"/>
    </w:p>
    <w:p w:rsidR="00254028" w:rsidRPr="00A5764B" w:rsidRDefault="00254028" w:rsidP="00D16E18">
      <w:pPr>
        <w:ind w:firstLine="709"/>
        <w:contextualSpacing/>
        <w:rPr>
          <w:rFonts w:ascii="Times New Roman" w:hAnsi="Times New Roman" w:cs="Times New Roman"/>
          <w:sz w:val="24"/>
        </w:rPr>
      </w:pPr>
      <w:r w:rsidRPr="00A5764B">
        <w:rPr>
          <w:rFonts w:ascii="Times New Roman" w:hAnsi="Times New Roman" w:cs="Times New Roman"/>
          <w:sz w:val="24"/>
        </w:rPr>
        <w:t>Given the epidemic situation in the world, restrictions on crossing state borders, applicants for academic degrees do not have the opportunity to obtain documents confirming their international experience. Therefore, internships can be conducted distantly.</w:t>
      </w:r>
    </w:p>
    <w:p w:rsidR="00D16E18" w:rsidRPr="00A5764B" w:rsidRDefault="00D16E18" w:rsidP="00D16E18">
      <w:pPr>
        <w:contextualSpacing/>
        <w:rPr>
          <w:rFonts w:ascii="Times New Roman" w:hAnsi="Times New Roman" w:cs="Times New Roman"/>
          <w:sz w:val="24"/>
        </w:rPr>
      </w:pPr>
    </w:p>
    <w:p w:rsidR="00D16E18" w:rsidRPr="00A5764B" w:rsidRDefault="00D16E18" w:rsidP="00D16E18">
      <w:pPr>
        <w:contextualSpacing/>
        <w:rPr>
          <w:rFonts w:ascii="Times New Roman" w:hAnsi="Times New Roman" w:cs="Times New Roman"/>
          <w:sz w:val="24"/>
        </w:rPr>
      </w:pPr>
    </w:p>
    <w:p w:rsidR="00D16E18" w:rsidRPr="00A5764B" w:rsidRDefault="00254028" w:rsidP="00D16E18">
      <w:pPr>
        <w:rPr>
          <w:rFonts w:ascii="Times New Roman" w:hAnsi="Times New Roman" w:cs="Times New Roman"/>
          <w:sz w:val="24"/>
        </w:rPr>
      </w:pPr>
      <w:r w:rsidRPr="00A5764B">
        <w:rPr>
          <w:rFonts w:ascii="Times New Roman" w:hAnsi="Times New Roman" w:cs="Times New Roman"/>
          <w:sz w:val="24"/>
        </w:rPr>
        <w:t>Acting Minister</w:t>
      </w:r>
      <w:r w:rsidR="00D16E18" w:rsidRPr="00A5764B">
        <w:rPr>
          <w:rFonts w:ascii="Times New Roman" w:hAnsi="Times New Roman" w:cs="Times New Roman"/>
          <w:sz w:val="24"/>
        </w:rPr>
        <w:t xml:space="preserve">                                </w:t>
      </w:r>
      <w:r w:rsidRPr="00A5764B">
        <w:rPr>
          <w:rFonts w:ascii="Times New Roman" w:hAnsi="Times New Roman" w:cs="Times New Roman"/>
          <w:sz w:val="24"/>
        </w:rPr>
        <w:t xml:space="preserve">                                        </w:t>
      </w:r>
      <w:proofErr w:type="spellStart"/>
      <w:r w:rsidRPr="00A5764B">
        <w:rPr>
          <w:rFonts w:ascii="Times New Roman" w:hAnsi="Times New Roman" w:cs="Times New Roman"/>
          <w:sz w:val="24"/>
        </w:rPr>
        <w:t>Serhii</w:t>
      </w:r>
      <w:proofErr w:type="spellEnd"/>
      <w:r w:rsidRPr="00A5764B">
        <w:rPr>
          <w:rFonts w:ascii="Times New Roman" w:hAnsi="Times New Roman" w:cs="Times New Roman"/>
          <w:sz w:val="24"/>
        </w:rPr>
        <w:t xml:space="preserve"> </w:t>
      </w:r>
      <w:proofErr w:type="spellStart"/>
      <w:r w:rsidRPr="00A5764B">
        <w:rPr>
          <w:rFonts w:ascii="Times New Roman" w:hAnsi="Times New Roman" w:cs="Times New Roman"/>
          <w:sz w:val="24"/>
        </w:rPr>
        <w:t>Shkarlet</w:t>
      </w:r>
      <w:proofErr w:type="spellEnd"/>
    </w:p>
    <w:p w:rsidR="003C62E0" w:rsidRPr="00A5764B" w:rsidRDefault="003C62E0">
      <w:pPr>
        <w:rPr>
          <w:rFonts w:ascii="Times New Roman" w:hAnsi="Times New Roman" w:cs="Times New Roman"/>
          <w:sz w:val="24"/>
        </w:rPr>
      </w:pPr>
    </w:p>
    <w:sectPr w:rsidR="003C62E0" w:rsidRPr="00A57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98"/>
    <w:rsid w:val="0010378B"/>
    <w:rsid w:val="00254028"/>
    <w:rsid w:val="003C62E0"/>
    <w:rsid w:val="006A2D54"/>
    <w:rsid w:val="00877F9A"/>
    <w:rsid w:val="008F4CBF"/>
    <w:rsid w:val="008F701B"/>
    <w:rsid w:val="00A5764B"/>
    <w:rsid w:val="00D16E18"/>
    <w:rsid w:val="00D77C70"/>
    <w:rsid w:val="00D83D98"/>
    <w:rsid w:val="00E204DC"/>
    <w:rsid w:val="00F81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E89BA-5FEF-4CD9-962D-FBA19E7C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0944">
      <w:bodyDiv w:val="1"/>
      <w:marLeft w:val="0"/>
      <w:marRight w:val="0"/>
      <w:marTop w:val="0"/>
      <w:marBottom w:val="0"/>
      <w:divBdr>
        <w:top w:val="none" w:sz="0" w:space="0" w:color="auto"/>
        <w:left w:val="none" w:sz="0" w:space="0" w:color="auto"/>
        <w:bottom w:val="none" w:sz="0" w:space="0" w:color="auto"/>
        <w:right w:val="none" w:sz="0" w:space="0" w:color="auto"/>
      </w:divBdr>
    </w:div>
    <w:div w:id="10095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2023-05-17T08:47:00Z</dcterms:created>
  <dcterms:modified xsi:type="dcterms:W3CDTF">2023-05-17T09:17:00Z</dcterms:modified>
</cp:coreProperties>
</file>